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ind w:firstLine="0" w:firstLineChars="0"/>
        <w:jc w:val="center"/>
        <w:rPr>
          <w:rFonts w:ascii="Times New Roman"/>
          <w:b/>
          <w:sz w:val="36"/>
          <w:szCs w:val="40"/>
        </w:rPr>
      </w:pPr>
      <w:r>
        <w:rPr>
          <w:rFonts w:ascii="Times New Roman"/>
          <w:b/>
          <w:sz w:val="36"/>
          <w:szCs w:val="40"/>
        </w:rPr>
        <w:t>2021</w:t>
      </w:r>
      <w:r>
        <w:rPr>
          <w:rFonts w:hint="eastAsia" w:ascii="Times New Roman"/>
          <w:b/>
          <w:sz w:val="36"/>
          <w:szCs w:val="40"/>
        </w:rPr>
        <w:t>年度部门公共信息化建设需求征集表</w:t>
      </w:r>
    </w:p>
    <w:tbl>
      <w:tblPr>
        <w:tblStyle w:val="6"/>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322"/>
        <w:gridCol w:w="2671"/>
        <w:gridCol w:w="1154"/>
        <w:gridCol w:w="958"/>
        <w:gridCol w:w="113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987" w:type="dxa"/>
            <w:vAlign w:val="center"/>
          </w:tcPr>
          <w:p>
            <w:pPr>
              <w:keepNext w:val="0"/>
              <w:ind w:firstLine="0" w:firstLineChars="0"/>
              <w:jc w:val="center"/>
              <w:rPr>
                <w:rFonts w:ascii="Times New Roman"/>
                <w:sz w:val="21"/>
              </w:rPr>
            </w:pPr>
            <w:r>
              <w:rPr>
                <w:rFonts w:hint="eastAsia" w:ascii="Times New Roman"/>
                <w:sz w:val="21"/>
              </w:rPr>
              <w:t>部门</w:t>
            </w:r>
          </w:p>
          <w:p>
            <w:pPr>
              <w:keepNext w:val="0"/>
              <w:ind w:firstLine="0" w:firstLineChars="0"/>
              <w:jc w:val="center"/>
              <w:rPr>
                <w:rFonts w:hint="eastAsia" w:ascii="Times New Roman"/>
                <w:sz w:val="21"/>
              </w:rPr>
            </w:pPr>
            <w:r>
              <w:rPr>
                <w:rFonts w:hint="eastAsia" w:ascii="Times New Roman"/>
                <w:sz w:val="21"/>
              </w:rPr>
              <w:t>名称</w:t>
            </w:r>
          </w:p>
        </w:tc>
        <w:tc>
          <w:tcPr>
            <w:tcW w:w="7352" w:type="dxa"/>
            <w:gridSpan w:val="6"/>
            <w:vAlign w:val="center"/>
          </w:tcPr>
          <w:p>
            <w:pPr>
              <w:keepNext w:val="0"/>
              <w:ind w:firstLine="0" w:firstLineChars="0"/>
              <w:jc w:val="center"/>
              <w:rPr>
                <w:rFonts w:hint="eastAsia" w:ascii="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87" w:type="dxa"/>
            <w:vAlign w:val="center"/>
          </w:tcPr>
          <w:p>
            <w:pPr>
              <w:keepNext w:val="0"/>
              <w:ind w:firstLine="0" w:firstLineChars="0"/>
              <w:jc w:val="center"/>
              <w:rPr>
                <w:rFonts w:hint="eastAsia" w:ascii="Times New Roman"/>
                <w:sz w:val="21"/>
              </w:rPr>
            </w:pPr>
            <w:r>
              <w:rPr>
                <w:rFonts w:hint="eastAsia" w:ascii="Times New Roman"/>
                <w:sz w:val="21"/>
              </w:rPr>
              <w:t>联系人</w:t>
            </w:r>
          </w:p>
        </w:tc>
        <w:tc>
          <w:tcPr>
            <w:tcW w:w="2993" w:type="dxa"/>
            <w:gridSpan w:val="2"/>
            <w:vAlign w:val="center"/>
          </w:tcPr>
          <w:p>
            <w:pPr>
              <w:keepNext w:val="0"/>
              <w:ind w:firstLine="0" w:firstLineChars="0"/>
              <w:jc w:val="center"/>
              <w:rPr>
                <w:rFonts w:hint="eastAsia" w:ascii="Times New Roman"/>
                <w:sz w:val="21"/>
              </w:rPr>
            </w:pPr>
          </w:p>
        </w:tc>
        <w:tc>
          <w:tcPr>
            <w:tcW w:w="1154" w:type="dxa"/>
            <w:vAlign w:val="center"/>
          </w:tcPr>
          <w:p>
            <w:pPr>
              <w:keepNext w:val="0"/>
              <w:ind w:firstLine="0" w:firstLineChars="0"/>
              <w:jc w:val="center"/>
              <w:rPr>
                <w:rFonts w:hint="eastAsia" w:ascii="Times New Roman"/>
                <w:sz w:val="21"/>
              </w:rPr>
            </w:pPr>
            <w:r>
              <w:rPr>
                <w:rFonts w:hint="eastAsia" w:ascii="Times New Roman"/>
                <w:sz w:val="21"/>
              </w:rPr>
              <w:t>电话</w:t>
            </w:r>
          </w:p>
        </w:tc>
        <w:tc>
          <w:tcPr>
            <w:tcW w:w="3205" w:type="dxa"/>
            <w:gridSpan w:val="3"/>
            <w:vAlign w:val="center"/>
          </w:tcPr>
          <w:p>
            <w:pPr>
              <w:keepNext w:val="0"/>
              <w:ind w:firstLine="0" w:firstLineChars="0"/>
              <w:jc w:val="center"/>
              <w:rPr>
                <w:rFonts w:hint="eastAsia" w:ascii="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87" w:type="dxa"/>
            <w:vMerge w:val="restart"/>
            <w:vAlign w:val="center"/>
          </w:tcPr>
          <w:p>
            <w:pPr>
              <w:keepNext w:val="0"/>
              <w:ind w:firstLine="0" w:firstLineChars="0"/>
              <w:jc w:val="center"/>
              <w:rPr>
                <w:rFonts w:hint="eastAsia" w:ascii="Times New Roman"/>
                <w:sz w:val="21"/>
              </w:rPr>
            </w:pPr>
            <w:r>
              <w:rPr>
                <w:rFonts w:hint="eastAsia" w:ascii="Times New Roman"/>
                <w:sz w:val="21"/>
              </w:rPr>
              <w:t>需求内容及简要理由</w:t>
            </w:r>
          </w:p>
        </w:tc>
        <w:tc>
          <w:tcPr>
            <w:tcW w:w="322" w:type="dxa"/>
            <w:vAlign w:val="center"/>
          </w:tcPr>
          <w:p>
            <w:pPr>
              <w:keepNext w:val="0"/>
              <w:ind w:firstLine="0" w:firstLineChars="0"/>
              <w:jc w:val="center"/>
              <w:rPr>
                <w:rFonts w:hint="eastAsia" w:ascii="Times New Roman"/>
                <w:sz w:val="21"/>
              </w:rPr>
            </w:pPr>
            <w:r>
              <w:rPr>
                <w:rFonts w:hint="eastAsia" w:ascii="Times New Roman"/>
                <w:sz w:val="21"/>
              </w:rPr>
              <w:t>1</w:t>
            </w:r>
          </w:p>
        </w:tc>
        <w:tc>
          <w:tcPr>
            <w:tcW w:w="4783" w:type="dxa"/>
            <w:gridSpan w:val="3"/>
            <w:vAlign w:val="center"/>
          </w:tcPr>
          <w:p>
            <w:pPr>
              <w:keepNext w:val="0"/>
              <w:ind w:firstLine="0" w:firstLineChars="0"/>
              <w:jc w:val="center"/>
              <w:rPr>
                <w:rFonts w:hint="eastAsia" w:ascii="Times New Roman"/>
                <w:sz w:val="21"/>
              </w:rPr>
            </w:pPr>
          </w:p>
        </w:tc>
        <w:tc>
          <w:tcPr>
            <w:tcW w:w="1133" w:type="dxa"/>
            <w:vMerge w:val="restart"/>
            <w:vAlign w:val="center"/>
          </w:tcPr>
          <w:p>
            <w:pPr>
              <w:keepNext w:val="0"/>
              <w:ind w:firstLine="0" w:firstLineChars="0"/>
              <w:jc w:val="center"/>
              <w:rPr>
                <w:rFonts w:hint="eastAsia" w:ascii="Times New Roman"/>
                <w:sz w:val="21"/>
              </w:rPr>
            </w:pPr>
            <w:r>
              <w:rPr>
                <w:rFonts w:hint="eastAsia" w:ascii="Times New Roman"/>
                <w:sz w:val="21"/>
              </w:rPr>
              <w:t>初步预算（万元）</w:t>
            </w:r>
          </w:p>
        </w:tc>
        <w:tc>
          <w:tcPr>
            <w:tcW w:w="1114" w:type="dxa"/>
            <w:vAlign w:val="center"/>
          </w:tcPr>
          <w:p>
            <w:pPr>
              <w:keepNext w:val="0"/>
              <w:ind w:firstLine="0" w:firstLineChars="0"/>
              <w:jc w:val="center"/>
              <w:rPr>
                <w:rFonts w:hint="eastAsia" w:ascii="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87" w:type="dxa"/>
            <w:vMerge w:val="continue"/>
            <w:vAlign w:val="center"/>
          </w:tcPr>
          <w:p>
            <w:pPr>
              <w:keepNext w:val="0"/>
              <w:ind w:firstLine="0" w:firstLineChars="0"/>
              <w:jc w:val="center"/>
              <w:rPr>
                <w:rFonts w:hint="eastAsia" w:ascii="Times New Roman"/>
                <w:sz w:val="21"/>
              </w:rPr>
            </w:pPr>
          </w:p>
        </w:tc>
        <w:tc>
          <w:tcPr>
            <w:tcW w:w="322" w:type="dxa"/>
            <w:vAlign w:val="center"/>
          </w:tcPr>
          <w:p>
            <w:pPr>
              <w:keepNext w:val="0"/>
              <w:ind w:firstLine="0" w:firstLineChars="0"/>
              <w:jc w:val="center"/>
              <w:rPr>
                <w:rFonts w:hint="eastAsia" w:ascii="Times New Roman"/>
                <w:sz w:val="21"/>
              </w:rPr>
            </w:pPr>
            <w:r>
              <w:rPr>
                <w:rFonts w:hint="eastAsia" w:ascii="Times New Roman"/>
                <w:sz w:val="21"/>
              </w:rPr>
              <w:t>2</w:t>
            </w:r>
          </w:p>
        </w:tc>
        <w:tc>
          <w:tcPr>
            <w:tcW w:w="4783" w:type="dxa"/>
            <w:gridSpan w:val="3"/>
            <w:vAlign w:val="center"/>
          </w:tcPr>
          <w:p>
            <w:pPr>
              <w:keepNext w:val="0"/>
              <w:ind w:firstLine="0" w:firstLineChars="0"/>
              <w:jc w:val="center"/>
              <w:rPr>
                <w:rFonts w:hint="eastAsia" w:ascii="Times New Roman"/>
                <w:sz w:val="21"/>
              </w:rPr>
            </w:pPr>
          </w:p>
        </w:tc>
        <w:tc>
          <w:tcPr>
            <w:tcW w:w="1133" w:type="dxa"/>
            <w:vMerge w:val="continue"/>
            <w:vAlign w:val="center"/>
          </w:tcPr>
          <w:p>
            <w:pPr>
              <w:keepNext w:val="0"/>
              <w:ind w:firstLine="0" w:firstLineChars="0"/>
              <w:jc w:val="center"/>
              <w:rPr>
                <w:rFonts w:hint="eastAsia" w:ascii="Times New Roman"/>
                <w:sz w:val="21"/>
              </w:rPr>
            </w:pPr>
          </w:p>
        </w:tc>
        <w:tc>
          <w:tcPr>
            <w:tcW w:w="1114" w:type="dxa"/>
            <w:vAlign w:val="center"/>
          </w:tcPr>
          <w:p>
            <w:pPr>
              <w:keepNext w:val="0"/>
              <w:ind w:firstLine="0" w:firstLineChars="0"/>
              <w:jc w:val="center"/>
              <w:rPr>
                <w:rFonts w:hint="eastAsia" w:ascii="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87" w:type="dxa"/>
            <w:vMerge w:val="continue"/>
            <w:vAlign w:val="center"/>
          </w:tcPr>
          <w:p>
            <w:pPr>
              <w:keepNext w:val="0"/>
              <w:ind w:firstLine="0" w:firstLineChars="0"/>
              <w:jc w:val="center"/>
              <w:rPr>
                <w:rFonts w:hint="eastAsia" w:ascii="Times New Roman"/>
                <w:sz w:val="21"/>
              </w:rPr>
            </w:pPr>
          </w:p>
        </w:tc>
        <w:tc>
          <w:tcPr>
            <w:tcW w:w="322" w:type="dxa"/>
            <w:vAlign w:val="center"/>
          </w:tcPr>
          <w:p>
            <w:pPr>
              <w:keepNext w:val="0"/>
              <w:ind w:firstLine="0" w:firstLineChars="0"/>
              <w:jc w:val="center"/>
              <w:rPr>
                <w:rFonts w:hint="eastAsia" w:ascii="Times New Roman"/>
                <w:sz w:val="21"/>
              </w:rPr>
            </w:pPr>
            <w:r>
              <w:rPr>
                <w:rFonts w:hint="eastAsia" w:ascii="Times New Roman"/>
                <w:sz w:val="21"/>
              </w:rPr>
              <w:t>3</w:t>
            </w:r>
          </w:p>
        </w:tc>
        <w:tc>
          <w:tcPr>
            <w:tcW w:w="4783" w:type="dxa"/>
            <w:gridSpan w:val="3"/>
            <w:vAlign w:val="center"/>
          </w:tcPr>
          <w:p>
            <w:pPr>
              <w:keepNext w:val="0"/>
              <w:ind w:firstLine="0" w:firstLineChars="0"/>
              <w:jc w:val="center"/>
              <w:rPr>
                <w:rFonts w:hint="eastAsia" w:ascii="Times New Roman"/>
                <w:sz w:val="21"/>
              </w:rPr>
            </w:pPr>
          </w:p>
        </w:tc>
        <w:tc>
          <w:tcPr>
            <w:tcW w:w="1133" w:type="dxa"/>
            <w:vMerge w:val="continue"/>
            <w:vAlign w:val="center"/>
          </w:tcPr>
          <w:p>
            <w:pPr>
              <w:keepNext w:val="0"/>
              <w:ind w:firstLine="0" w:firstLineChars="0"/>
              <w:jc w:val="center"/>
              <w:rPr>
                <w:rFonts w:hint="eastAsia" w:ascii="Times New Roman"/>
                <w:sz w:val="21"/>
              </w:rPr>
            </w:pPr>
          </w:p>
        </w:tc>
        <w:tc>
          <w:tcPr>
            <w:tcW w:w="1114" w:type="dxa"/>
            <w:vAlign w:val="center"/>
          </w:tcPr>
          <w:p>
            <w:pPr>
              <w:keepNext w:val="0"/>
              <w:ind w:firstLine="0" w:firstLineChars="0"/>
              <w:jc w:val="center"/>
              <w:rPr>
                <w:rFonts w:hint="eastAsia" w:ascii="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8" w:hRule="atLeast"/>
        </w:trPr>
        <w:tc>
          <w:tcPr>
            <w:tcW w:w="8339" w:type="dxa"/>
            <w:gridSpan w:val="7"/>
            <w:vAlign w:val="center"/>
          </w:tcPr>
          <w:p>
            <w:pPr>
              <w:keepNext w:val="0"/>
              <w:ind w:left="29" w:leftChars="12" w:firstLine="0" w:firstLineChars="0"/>
              <w:jc w:val="center"/>
              <w:rPr>
                <w:rFonts w:hint="eastAsia" w:ascii="Times New Roman"/>
                <w:sz w:val="21"/>
              </w:rPr>
            </w:pPr>
          </w:p>
          <w:p>
            <w:pPr>
              <w:keepNext w:val="0"/>
              <w:ind w:left="29" w:leftChars="12" w:firstLine="0" w:firstLineChars="0"/>
              <w:jc w:val="center"/>
              <w:rPr>
                <w:rFonts w:hint="eastAsia" w:ascii="Times New Roman"/>
                <w:sz w:val="21"/>
              </w:rPr>
            </w:pPr>
          </w:p>
          <w:p>
            <w:pPr>
              <w:keepNext w:val="0"/>
              <w:ind w:left="29" w:leftChars="12" w:firstLine="0" w:firstLineChars="0"/>
              <w:jc w:val="center"/>
              <w:rPr>
                <w:rFonts w:hint="eastAsia" w:ascii="Times New Roman"/>
                <w:sz w:val="21"/>
              </w:rPr>
            </w:pPr>
          </w:p>
          <w:p>
            <w:pPr>
              <w:keepNext w:val="0"/>
              <w:ind w:left="29" w:leftChars="12" w:firstLine="0" w:firstLineChars="0"/>
              <w:jc w:val="center"/>
              <w:rPr>
                <w:rFonts w:ascii="Times New Roman"/>
                <w:sz w:val="21"/>
              </w:rPr>
            </w:pPr>
            <w:bookmarkStart w:id="0" w:name="_GoBack"/>
            <w:bookmarkEnd w:id="0"/>
            <w:r>
              <w:rPr>
                <w:rFonts w:hint="eastAsia" w:ascii="Times New Roman"/>
                <w:sz w:val="21"/>
              </w:rPr>
              <w:t>部门负责人（签字）</w:t>
            </w:r>
          </w:p>
          <w:p>
            <w:pPr>
              <w:keepNext w:val="0"/>
              <w:ind w:left="2011" w:leftChars="838" w:firstLine="0" w:firstLineChars="0"/>
              <w:jc w:val="center"/>
              <w:rPr>
                <w:rFonts w:hint="eastAsia" w:ascii="Times New Roman"/>
                <w:sz w:val="21"/>
              </w:rPr>
            </w:pPr>
          </w:p>
          <w:p>
            <w:pPr>
              <w:keepNext w:val="0"/>
              <w:ind w:left="2011" w:leftChars="838" w:firstLine="0" w:firstLineChars="0"/>
              <w:jc w:val="center"/>
              <w:rPr>
                <w:rFonts w:ascii="Times New Roman"/>
                <w:sz w:val="21"/>
              </w:rPr>
            </w:pPr>
            <w:r>
              <w:rPr>
                <w:rFonts w:hint="eastAsia" w:ascii="Times New Roman"/>
                <w:sz w:val="21"/>
              </w:rPr>
              <w:t>（部门盖章）</w:t>
            </w:r>
          </w:p>
          <w:p>
            <w:pPr>
              <w:keepNext w:val="0"/>
              <w:ind w:left="2011" w:leftChars="838" w:firstLine="0" w:firstLineChars="0"/>
              <w:jc w:val="center"/>
              <w:rPr>
                <w:rFonts w:hint="eastAsia" w:ascii="Times New Roman"/>
                <w:sz w:val="21"/>
              </w:rPr>
            </w:pPr>
          </w:p>
          <w:p>
            <w:pPr>
              <w:keepNext w:val="0"/>
              <w:ind w:left="2011" w:leftChars="838" w:firstLine="0" w:firstLineChars="0"/>
              <w:jc w:val="center"/>
              <w:rPr>
                <w:rFonts w:hint="eastAsia" w:ascii="Times New Roman"/>
                <w:sz w:val="21"/>
              </w:rPr>
            </w:pPr>
            <w:r>
              <w:rPr>
                <w:rFonts w:hint="eastAsia" w:ascii="Times New Roman"/>
                <w:sz w:val="21"/>
              </w:rPr>
              <w:t>2020年11月</w:t>
            </w:r>
            <w:r>
              <w:rPr>
                <w:rFonts w:ascii="Times New Roman"/>
                <w:sz w:val="21"/>
              </w:rPr>
              <w:t xml:space="preserve">    </w:t>
            </w:r>
            <w:r>
              <w:rPr>
                <w:rFonts w:hint="eastAsia" w:ascii="Times New Roman"/>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1" w:hRule="atLeast"/>
        </w:trPr>
        <w:tc>
          <w:tcPr>
            <w:tcW w:w="8339" w:type="dxa"/>
            <w:gridSpan w:val="7"/>
            <w:vAlign w:val="center"/>
          </w:tcPr>
          <w:p>
            <w:pPr>
              <w:keepNext w:val="0"/>
              <w:ind w:firstLine="420"/>
              <w:rPr>
                <w:rFonts w:ascii="Times New Roman"/>
                <w:sz w:val="21"/>
              </w:rPr>
            </w:pPr>
            <w:r>
              <w:rPr>
                <w:rFonts w:hint="eastAsia" w:ascii="Times New Roman"/>
                <w:sz w:val="21"/>
              </w:rPr>
              <w:t>说明：</w:t>
            </w:r>
          </w:p>
          <w:p>
            <w:pPr>
              <w:pStyle w:val="10"/>
              <w:keepNext w:val="0"/>
              <w:numPr>
                <w:ilvl w:val="0"/>
                <w:numId w:val="1"/>
              </w:numPr>
              <w:ind w:firstLineChars="0"/>
              <w:rPr>
                <w:rFonts w:ascii="Times New Roman"/>
                <w:sz w:val="21"/>
              </w:rPr>
            </w:pPr>
            <w:r>
              <w:rPr>
                <w:rFonts w:hint="eastAsia" w:ascii="Times New Roman"/>
                <w:sz w:val="21"/>
              </w:rPr>
              <w:t>部门内部的、非公共信息化性质的需求（比如办公电脑、打印机、局域网路由器等）请勿列入（这类内容请直接在各自部门的年度预算中体现即可）；</w:t>
            </w:r>
          </w:p>
          <w:p>
            <w:pPr>
              <w:pStyle w:val="10"/>
              <w:keepNext w:val="0"/>
              <w:numPr>
                <w:ilvl w:val="0"/>
                <w:numId w:val="1"/>
              </w:numPr>
              <w:ind w:firstLineChars="0"/>
              <w:rPr>
                <w:rFonts w:ascii="Times New Roman"/>
                <w:sz w:val="21"/>
              </w:rPr>
            </w:pPr>
            <w:r>
              <w:rPr>
                <w:rFonts w:hint="eastAsia" w:ascii="Times New Roman"/>
                <w:sz w:val="21"/>
              </w:rPr>
              <w:t>请各部门认真规划2</w:t>
            </w:r>
            <w:r>
              <w:rPr>
                <w:rFonts w:ascii="Times New Roman"/>
                <w:sz w:val="21"/>
              </w:rPr>
              <w:t>021</w:t>
            </w:r>
            <w:r>
              <w:rPr>
                <w:rFonts w:hint="eastAsia" w:ascii="Times New Roman"/>
                <w:sz w:val="21"/>
              </w:rPr>
              <w:t>年的与本部门相关的公共性信息化需求（比如LED展示屏、公共门禁、新工作场所的综合布线、面向校区的人员考勤系统、公共会议室弱电设施，等等，这里只是举例），信息中心将收集需求后汇总统筹；</w:t>
            </w:r>
          </w:p>
          <w:p>
            <w:pPr>
              <w:pStyle w:val="10"/>
              <w:keepNext w:val="0"/>
              <w:numPr>
                <w:ilvl w:val="0"/>
                <w:numId w:val="1"/>
              </w:numPr>
              <w:ind w:firstLineChars="0"/>
              <w:rPr>
                <w:rFonts w:ascii="Times New Roman"/>
                <w:sz w:val="21"/>
              </w:rPr>
            </w:pPr>
            <w:r>
              <w:rPr>
                <w:rFonts w:hint="eastAsia" w:ascii="Times New Roman"/>
                <w:sz w:val="21"/>
              </w:rPr>
              <w:t>本次征集不替代财务预算，仅供信息部门统筹资源用途；部门内部小型信息化建设及大型信息化相关建设专项仍然请按照学校正常途径申报预算。</w:t>
            </w:r>
          </w:p>
          <w:p>
            <w:pPr>
              <w:pStyle w:val="10"/>
              <w:keepNext w:val="0"/>
              <w:numPr>
                <w:ilvl w:val="0"/>
                <w:numId w:val="1"/>
              </w:numPr>
              <w:ind w:firstLineChars="0"/>
              <w:rPr>
                <w:rFonts w:ascii="Times New Roman"/>
                <w:sz w:val="21"/>
              </w:rPr>
            </w:pPr>
            <w:r>
              <w:rPr>
                <w:rFonts w:hint="eastAsia" w:ascii="Times New Roman"/>
                <w:sz w:val="21"/>
              </w:rPr>
              <w:t>本次没有上报需求的，如果年中临时性提出信息化建设需求，信息化建设与发展中心将没有计划内预算支持，需自行解决资金预算。</w:t>
            </w:r>
          </w:p>
          <w:p>
            <w:pPr>
              <w:keepNext w:val="0"/>
              <w:ind w:left="2011" w:leftChars="838" w:firstLine="0" w:firstLineChars="0"/>
              <w:jc w:val="center"/>
              <w:rPr>
                <w:rFonts w:hint="eastAsia" w:ascii="Times New Roman" w:eastAsia="宋体"/>
                <w:sz w:val="21"/>
                <w:lang w:val="en-US" w:eastAsia="zh-CN"/>
              </w:rPr>
            </w:pPr>
          </w:p>
        </w:tc>
      </w:tr>
    </w:tbl>
    <w:p>
      <w:pPr>
        <w:keepNext w:val="0"/>
        <w:ind w:firstLine="0" w:firstLineChars="0"/>
        <w:rPr>
          <w:rFonts w:hint="eastAsia" w:ascii="Times New Roman"/>
          <w:sz w:val="21"/>
        </w:rPr>
      </w:pPr>
    </w:p>
    <w:p>
      <w:pPr>
        <w:rPr>
          <w:rFonts w:hint="eastAsia"/>
        </w:rPr>
      </w:pPr>
    </w:p>
    <w:sectPr>
      <w:pgSz w:w="11906" w:h="16838"/>
      <w:pgMar w:top="1134"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975"/>
    <w:multiLevelType w:val="multilevel"/>
    <w:tmpl w:val="129F097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CA"/>
    <w:rsid w:val="00003238"/>
    <w:rsid w:val="000C0707"/>
    <w:rsid w:val="000E5D4B"/>
    <w:rsid w:val="00192A91"/>
    <w:rsid w:val="001C7C6A"/>
    <w:rsid w:val="00281878"/>
    <w:rsid w:val="0036497F"/>
    <w:rsid w:val="003B5588"/>
    <w:rsid w:val="00421038"/>
    <w:rsid w:val="00432C12"/>
    <w:rsid w:val="004930A5"/>
    <w:rsid w:val="0052219E"/>
    <w:rsid w:val="005641F3"/>
    <w:rsid w:val="00585857"/>
    <w:rsid w:val="005F2C31"/>
    <w:rsid w:val="00643C48"/>
    <w:rsid w:val="006D61CC"/>
    <w:rsid w:val="006E459B"/>
    <w:rsid w:val="00726CF8"/>
    <w:rsid w:val="008E0ECA"/>
    <w:rsid w:val="00A21355"/>
    <w:rsid w:val="00B2418E"/>
    <w:rsid w:val="00C10720"/>
    <w:rsid w:val="00D44C49"/>
    <w:rsid w:val="00E00065"/>
    <w:rsid w:val="00EA067E"/>
    <w:rsid w:val="00F74874"/>
    <w:rsid w:val="00FC57BE"/>
    <w:rsid w:val="6A8135A4"/>
    <w:rsid w:val="75FA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widowControl w:val="0"/>
      <w:snapToGrid w:val="0"/>
      <w:spacing w:line="300" w:lineRule="auto"/>
      <w:ind w:firstLine="200" w:firstLineChars="200"/>
      <w:jc w:val="both"/>
    </w:pPr>
    <w:rPr>
      <w:rFonts w:ascii="宋体" w:eastAsia="宋体" w:hAnsiTheme="minorHAnsi" w:cstheme="minorBidi"/>
      <w:kern w:val="2"/>
      <w:sz w:val="24"/>
      <w:szCs w:val="22"/>
      <w:lang w:val="en-US" w:eastAsia="zh-CN" w:bidi="ar-SA"/>
    </w:rPr>
  </w:style>
  <w:style w:type="paragraph" w:styleId="2">
    <w:name w:val="heading 1"/>
    <w:basedOn w:val="1"/>
    <w:next w:val="1"/>
    <w:link w:val="8"/>
    <w:qFormat/>
    <w:uiPriority w:val="9"/>
    <w:pPr>
      <w:keepLines/>
      <w:widowControl/>
      <w:spacing w:before="240" w:after="240" w:line="240" w:lineRule="auto"/>
      <w:ind w:firstLine="0" w:firstLineChars="0"/>
      <w:jc w:val="center"/>
      <w:outlineLvl w:val="0"/>
    </w:pPr>
    <w:rPr>
      <w:rFonts w:ascii="黑体" w:eastAsia="黑体"/>
      <w:bCs/>
      <w:kern w:val="44"/>
      <w:sz w:val="30"/>
      <w:szCs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1"/>
    <w:semiHidden/>
    <w:unhideWhenUsed/>
    <w:uiPriority w:val="99"/>
    <w:pPr>
      <w:ind w:left="100" w:leftChars="2500"/>
    </w:pPr>
  </w:style>
  <w:style w:type="paragraph" w:styleId="4">
    <w:name w:val="header"/>
    <w:basedOn w:val="1"/>
    <w:link w:val="9"/>
    <w:unhideWhenUsed/>
    <w:uiPriority w:val="99"/>
    <w:pPr>
      <w:tabs>
        <w:tab w:val="center" w:pos="4153"/>
        <w:tab w:val="right" w:pos="8306"/>
      </w:tabs>
      <w:spacing w:line="240" w:lineRule="auto"/>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uiPriority w:val="9"/>
    <w:rPr>
      <w:rFonts w:ascii="黑体" w:eastAsia="黑体"/>
      <w:bCs/>
      <w:kern w:val="44"/>
      <w:sz w:val="30"/>
      <w:szCs w:val="44"/>
    </w:rPr>
  </w:style>
  <w:style w:type="character" w:customStyle="1" w:styleId="9">
    <w:name w:val="页眉 字符"/>
    <w:basedOn w:val="7"/>
    <w:link w:val="4"/>
    <w:uiPriority w:val="99"/>
    <w:rPr>
      <w:rFonts w:ascii="宋体" w:eastAsia="宋体"/>
      <w:sz w:val="18"/>
      <w:szCs w:val="18"/>
    </w:rPr>
  </w:style>
  <w:style w:type="paragraph" w:styleId="10">
    <w:name w:val="List Paragraph"/>
    <w:basedOn w:val="1"/>
    <w:qFormat/>
    <w:uiPriority w:val="34"/>
    <w:pPr>
      <w:ind w:firstLine="420"/>
    </w:pPr>
  </w:style>
  <w:style w:type="character" w:customStyle="1" w:styleId="11">
    <w:name w:val="日期 字符"/>
    <w:basedOn w:val="7"/>
    <w:link w:val="3"/>
    <w:semiHidden/>
    <w:uiPriority w:val="99"/>
    <w:rPr>
      <w:rFonts w:ascii="宋体"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104</Words>
  <Characters>593</Characters>
  <Lines>4</Lines>
  <Paragraphs>1</Paragraphs>
  <TotalTime>1</TotalTime>
  <ScaleCrop>false</ScaleCrop>
  <LinksUpToDate>false</LinksUpToDate>
  <CharactersWithSpaces>696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2020-11-11T01:40:00Z</dcterms:created>
  <dc:creator>Administrator</dc:creator>
  <cp:lastModifiedBy>Administrator</cp:lastModifiedBy>
  <dcterms:modified xsi:type="dcterms:W3CDTF">2020-11-12T00:37:10Z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