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D" w:rsidRDefault="0054789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年学生体质测试规范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暂行</w:t>
      </w:r>
      <w:r>
        <w:rPr>
          <w:rFonts w:hint="eastAsia"/>
          <w:b/>
          <w:sz w:val="44"/>
          <w:szCs w:val="44"/>
        </w:rPr>
        <w:t>)</w:t>
      </w:r>
    </w:p>
    <w:p w:rsidR="0092188D" w:rsidRDefault="0092188D">
      <w:pPr>
        <w:jc w:val="center"/>
        <w:rPr>
          <w:b/>
          <w:sz w:val="44"/>
          <w:szCs w:val="44"/>
        </w:rPr>
      </w:pPr>
    </w:p>
    <w:p w:rsidR="0092188D" w:rsidRDefault="007011AA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</w:t>
      </w:r>
      <w:r w:rsidRPr="00B35924">
        <w:rPr>
          <w:rFonts w:hint="eastAsia"/>
          <w:sz w:val="28"/>
          <w:szCs w:val="28"/>
        </w:rPr>
        <w:t>携带</w:t>
      </w:r>
      <w:r>
        <w:rPr>
          <w:rFonts w:hint="eastAsia"/>
          <w:b/>
          <w:sz w:val="28"/>
          <w:szCs w:val="28"/>
          <w:highlight w:val="red"/>
        </w:rPr>
        <w:t>身份</w:t>
      </w:r>
      <w:r w:rsidRPr="00635039">
        <w:rPr>
          <w:rFonts w:hint="eastAsia"/>
          <w:b/>
          <w:sz w:val="28"/>
          <w:szCs w:val="28"/>
          <w:highlight w:val="red"/>
        </w:rPr>
        <w:t>证</w:t>
      </w:r>
      <w:proofErr w:type="gramStart"/>
      <w:r w:rsidRPr="00B35924">
        <w:rPr>
          <w:rFonts w:hint="eastAsia"/>
          <w:sz w:val="28"/>
          <w:szCs w:val="28"/>
        </w:rPr>
        <w:t>，着</w:t>
      </w:r>
      <w:proofErr w:type="gramEnd"/>
      <w:r w:rsidRPr="00BC0F9C"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。按照测试老师的要求统一进行测试（由于服装或鞋不符合测试规范造成的损伤，后果自负）</w:t>
      </w:r>
      <w:r w:rsidR="00547891">
        <w:rPr>
          <w:rFonts w:hint="eastAsia"/>
          <w:sz w:val="28"/>
          <w:szCs w:val="28"/>
        </w:rPr>
        <w:t>。</w:t>
      </w:r>
    </w:p>
    <w:p w:rsidR="0092188D" w:rsidRDefault="0054789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 w:rsidR="0092188D" w:rsidRDefault="007011AA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</w:t>
      </w:r>
      <w:r w:rsidRPr="00635039">
        <w:rPr>
          <w:rFonts w:hint="eastAsia"/>
          <w:b/>
          <w:sz w:val="28"/>
          <w:szCs w:val="28"/>
          <w:highlight w:val="red"/>
        </w:rPr>
        <w:t>以班级为单位</w:t>
      </w:r>
      <w:r w:rsidR="00547891">
        <w:rPr>
          <w:rFonts w:hint="eastAsia"/>
          <w:sz w:val="28"/>
          <w:szCs w:val="28"/>
        </w:rPr>
        <w:t>。</w:t>
      </w:r>
    </w:p>
    <w:p w:rsidR="0092188D" w:rsidRPr="00580B0D" w:rsidRDefault="00580B0D" w:rsidP="00580B0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Pr="0054231E">
        <w:rPr>
          <w:rFonts w:hint="eastAsia"/>
          <w:b/>
          <w:sz w:val="28"/>
          <w:szCs w:val="28"/>
          <w:highlight w:val="red"/>
        </w:rPr>
        <w:t>测试项目为七项</w:t>
      </w:r>
      <w:r w:rsidRPr="00B3592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男生（身高体重、肺活量、立定跳远、坐位体前屈、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米、引体向上）女生（身高体重、肺活量、立定跳远、仰卧起坐、坐位体前屈、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米）</w:t>
      </w:r>
      <w:r w:rsidRPr="00B35924">
        <w:rPr>
          <w:rFonts w:hint="eastAsia"/>
          <w:sz w:val="28"/>
          <w:szCs w:val="28"/>
        </w:rPr>
        <w:t>。</w:t>
      </w:r>
    </w:p>
    <w:p w:rsidR="0092188D" w:rsidRDefault="0054789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92188D" w:rsidRDefault="007011AA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测试过程中须独立完成各项内容，对弄虚作假、冒名顶替者，一经发现，取消学生测试资格，并以</w:t>
      </w:r>
      <w:r w:rsidRPr="00BB504C">
        <w:rPr>
          <w:rFonts w:hint="eastAsia"/>
          <w:b/>
          <w:sz w:val="28"/>
          <w:szCs w:val="28"/>
          <w:highlight w:val="red"/>
        </w:rPr>
        <w:t>考试作弊论处</w:t>
      </w:r>
      <w:r w:rsidR="00547891">
        <w:rPr>
          <w:rFonts w:hint="eastAsia"/>
          <w:sz w:val="28"/>
          <w:szCs w:val="28"/>
        </w:rPr>
        <w:t>。</w:t>
      </w:r>
    </w:p>
    <w:p w:rsidR="0092188D" w:rsidRDefault="0054789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</w:t>
      </w:r>
      <w:r w:rsidR="00D509D6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具体通知时间为准。</w:t>
      </w:r>
    </w:p>
    <w:p w:rsidR="0092188D" w:rsidRDefault="0054789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</w:t>
      </w:r>
      <w:bookmarkStart w:id="0" w:name="_GoBack"/>
      <w:bookmarkEnd w:id="0"/>
      <w:r>
        <w:rPr>
          <w:rFonts w:hint="eastAsia"/>
          <w:sz w:val="28"/>
          <w:szCs w:val="28"/>
        </w:rPr>
        <w:t>表，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院系盖章后并另附医院证明，统一交至导员处</w:t>
      </w:r>
      <w:r>
        <w:rPr>
          <w:rFonts w:hint="eastAsia"/>
          <w:sz w:val="28"/>
          <w:szCs w:val="28"/>
        </w:rPr>
        <w:t>。</w:t>
      </w:r>
    </w:p>
    <w:p w:rsidR="0092188D" w:rsidRDefault="00547891">
      <w:pPr>
        <w:pStyle w:val="1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 w:rsidR="0092188D" w:rsidRDefault="00547891">
      <w:pPr>
        <w:pStyle w:val="1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921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D9" w:rsidRDefault="002346D9" w:rsidP="005878E6">
      <w:r>
        <w:separator/>
      </w:r>
    </w:p>
  </w:endnote>
  <w:endnote w:type="continuationSeparator" w:id="0">
    <w:p w:rsidR="002346D9" w:rsidRDefault="002346D9" w:rsidP="005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D9" w:rsidRDefault="002346D9" w:rsidP="005878E6">
      <w:r>
        <w:separator/>
      </w:r>
    </w:p>
  </w:footnote>
  <w:footnote w:type="continuationSeparator" w:id="0">
    <w:p w:rsidR="002346D9" w:rsidRDefault="002346D9" w:rsidP="0058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multilevel"/>
    <w:tmpl w:val="2A6C35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346D9"/>
    <w:rsid w:val="00261B4C"/>
    <w:rsid w:val="00275B25"/>
    <w:rsid w:val="00302816"/>
    <w:rsid w:val="00324FDC"/>
    <w:rsid w:val="003758E6"/>
    <w:rsid w:val="00457380"/>
    <w:rsid w:val="00512F71"/>
    <w:rsid w:val="0054231E"/>
    <w:rsid w:val="00547891"/>
    <w:rsid w:val="005507E4"/>
    <w:rsid w:val="00573957"/>
    <w:rsid w:val="00580B0D"/>
    <w:rsid w:val="005878E6"/>
    <w:rsid w:val="005B3214"/>
    <w:rsid w:val="00635039"/>
    <w:rsid w:val="006E1765"/>
    <w:rsid w:val="007011AA"/>
    <w:rsid w:val="0087180B"/>
    <w:rsid w:val="008E04BB"/>
    <w:rsid w:val="0092188D"/>
    <w:rsid w:val="0092707B"/>
    <w:rsid w:val="00936EDD"/>
    <w:rsid w:val="00A83626"/>
    <w:rsid w:val="00AB48C0"/>
    <w:rsid w:val="00B35924"/>
    <w:rsid w:val="00BA3727"/>
    <w:rsid w:val="00BB504C"/>
    <w:rsid w:val="00BC0F9C"/>
    <w:rsid w:val="00D46B9B"/>
    <w:rsid w:val="00D509D6"/>
    <w:rsid w:val="00D53E7F"/>
    <w:rsid w:val="00E13001"/>
    <w:rsid w:val="00E456C4"/>
    <w:rsid w:val="00E52C62"/>
    <w:rsid w:val="00E57A1F"/>
    <w:rsid w:val="00E724A1"/>
    <w:rsid w:val="00F4711D"/>
    <w:rsid w:val="266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580B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580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estaring</dc:creator>
  <cp:lastModifiedBy>estaring</cp:lastModifiedBy>
  <cp:revision>5</cp:revision>
  <cp:lastPrinted>2014-11-19T08:23:00Z</cp:lastPrinted>
  <dcterms:created xsi:type="dcterms:W3CDTF">2017-11-02T12:57:00Z</dcterms:created>
  <dcterms:modified xsi:type="dcterms:W3CDTF">2019-05-20T12:30:00Z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